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BD" w:rsidRPr="00503DBD" w:rsidRDefault="00503DBD" w:rsidP="00503D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3D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Каковы критерии психологической готовности ребенка к школе?</w:t>
      </w:r>
    </w:p>
    <w:p w:rsidR="00503DBD" w:rsidRPr="00503DBD" w:rsidRDefault="00503DBD" w:rsidP="00503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Социально-психологическая готовность к школе:</w:t>
      </w:r>
    </w:p>
    <w:p w:rsidR="00503DBD" w:rsidRPr="00503DBD" w:rsidRDefault="00503DBD" w:rsidP="00503D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503DBD" w:rsidRPr="00503DBD" w:rsidRDefault="00503DBD" w:rsidP="00503D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</w:t>
      </w:r>
    </w:p>
    <w:p w:rsidR="00503DBD" w:rsidRPr="00503DBD" w:rsidRDefault="00503DBD" w:rsidP="00503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школьно-значимых психофизиологических функций:</w:t>
      </w:r>
    </w:p>
    <w:p w:rsidR="00503DBD" w:rsidRPr="00503DBD" w:rsidRDefault="00503DBD" w:rsidP="00503D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мелких мышц руки (рука развита хорошо, ребенок уверенно владеет карандашом* ножницами);</w:t>
      </w:r>
    </w:p>
    <w:p w:rsidR="00503DBD" w:rsidRPr="00503DBD" w:rsidRDefault="00503DBD" w:rsidP="00503D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Пространственная ориентация, координация движений (умение правильно определять выше </w:t>
      </w:r>
      <w:proofErr w:type="gramStart"/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proofErr w:type="gramEnd"/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иже; больше -меньше, вперед -назад, слева -справа);</w:t>
      </w:r>
    </w:p>
    <w:p w:rsidR="00503DBD" w:rsidRPr="00503DBD" w:rsidRDefault="00503DBD" w:rsidP="00503D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книг).</w:t>
      </w:r>
      <w:proofErr w:type="gramEnd"/>
    </w:p>
    <w:p w:rsidR="00503DBD" w:rsidRPr="00503DBD" w:rsidRDefault="00503DBD" w:rsidP="00503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503DBD" w:rsidRPr="00503DBD" w:rsidRDefault="00503DBD" w:rsidP="00503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Развитие произвольного внимания (способность удерживать внимание на выполняемой работе в течение 15-20 минут).</w:t>
      </w:r>
    </w:p>
    <w:p w:rsidR="00503DBD" w:rsidRPr="00503DBD" w:rsidRDefault="00503DBD" w:rsidP="00503DB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3D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началу обучения в школе дети должны уметь: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сложные предложения разных видов;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рассказы по картине, серии картинок, небольшие сказки;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слова с определенным звуком;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место звука в слове;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предложения из 3-4 слов;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Членить простые предложения на слова;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Членить слова на слоги (части);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разные жанры художественной литературы: сказку, рассказ, стихотворение;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Самостоятельно, выразительно, последовательно передавать содержание небольших литературных текстов, драматизировать небольшие произведения;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различать по внешнему виду растения, распространенные в данной местности;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представления о сезонных явлениях природы;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свой домашний адрес, фамилию, имя, отчество родителей.</w:t>
      </w:r>
    </w:p>
    <w:p w:rsidR="00503DBD" w:rsidRPr="00503DBD" w:rsidRDefault="00503DBD" w:rsidP="00503DB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3D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 началу обучения в школе у ребенка должны быть развиты элементарные математические представления. Он должен знать: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чисел первого десятка (из отдельных единиц) и из двух меньших чисел;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получить число первого десятка, прибавляя единицу к предыдущему и вычитая единицу из следующего за ним в ряду;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Цифры 0, 1,2, 3, 4, 5, 6, 7, 8, 9;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+, =, &gt;, &lt;;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текущего месяца, последовательность дней недели;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называть числа в прямом и обратном порядке;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цифру и число предметов;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и решать задачи в одно действие на сложение и вычитание;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арифметическими знаками действий;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Измерять длину предметов с помощью условной меры;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Составлять из нескольких треугольников, </w:t>
      </w:r>
      <w:proofErr w:type="spellStart"/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четырехугольникоь</w:t>
      </w:r>
      <w:proofErr w:type="spellEnd"/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фигуры большего размера;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Делить круг, квадрат на 2 и 4 части;</w:t>
      </w:r>
    </w:p>
    <w:p w:rsidR="00503DBD" w:rsidRPr="00503DBD" w:rsidRDefault="00503DBD" w:rsidP="00503D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Ориентироваться на листке </w:t>
      </w:r>
      <w:proofErr w:type="spellStart"/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клечатой</w:t>
      </w:r>
      <w:proofErr w:type="spellEnd"/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бумаги.</w:t>
      </w:r>
    </w:p>
    <w:p w:rsidR="00503DBD" w:rsidRPr="00503DBD" w:rsidRDefault="00503DBD" w:rsidP="00503DB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3D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требования предъявляет школа к развитию речи ребенка?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правильно произносить все звуки речи и различать их па слух.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употреблять разные части речи точно по смыслу.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 речи синонимы, антонимы, существительные с обобщающим значением.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отвечать на вопросы и задавать их.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передавать содержание литературных текстов.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составлять рассказы о предметах (но плану, предложенному взрослым, по картинке, по серии сюжетных картинок).</w:t>
      </w:r>
    </w:p>
    <w:p w:rsidR="00503DBD" w:rsidRPr="00503DBD" w:rsidRDefault="00503DBD" w:rsidP="00503D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Кругозор (представление ребенка о мире </w:t>
      </w:r>
      <w:proofErr w:type="gramStart"/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 развернуты</w:t>
      </w:r>
      <w:proofErr w:type="gramEnd"/>
      <w:r w:rsidRPr="00503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развита память, внимание, другие интеллектуальные способности).</w:t>
      </w:r>
    </w:p>
    <w:p w:rsidR="009D1472" w:rsidRPr="00EE672C" w:rsidRDefault="009D1472"/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FF0000"/>
          <w:sz w:val="48"/>
          <w:szCs w:val="48"/>
        </w:rPr>
        <w:t>Тесты и упражнения для будущих первоклассников.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lastRenderedPageBreak/>
        <w:t>Упражнение на развитие произвольного внимания.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Упражнение на развитие наблюдательности.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Игра на развитие памяти.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В эту игру можно играть с ребенком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,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Игра для тренировки мышления и сообразительности "Как это можно использовать?"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Предложите ребенку игру - найти как можно больше вариантов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использования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какого либо предмета.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Тест "Нелепицы" - для оценки образно - логического мышления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Тест для будущих первоклассников:</w:t>
      </w:r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назови свою фамилию, имя, отчество;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сколько тебе лет? А сколько будет через год? А через два?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как зовут твоих родителей?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утром ты завтракаешь, а днем...?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 xml:space="preserve">- сравни самолет и птицу.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Что у них общего, чем отличаются?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футбол, гимнастика, теннис, плавание - это...?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что нужно сделать, чтобы вода в чайнике закипела?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bookmarkStart w:id="0" w:name="_GoBack"/>
      <w:bookmarkEnd w:id="0"/>
      <w:r>
        <w:rPr>
          <w:rFonts w:ascii="Lucida Sans Unicode" w:hAnsi="Lucida Sans Unicode" w:cs="Lucida Sans Unicode"/>
          <w:color w:val="242424"/>
          <w:sz w:val="20"/>
          <w:szCs w:val="20"/>
        </w:rPr>
        <w:br/>
      </w:r>
      <w:r>
        <w:rPr>
          <w:rFonts w:ascii="Lucida Sans Unicode" w:hAnsi="Lucida Sans Unicode" w:cs="Lucida Sans Unicode"/>
          <w:color w:val="242424"/>
          <w:sz w:val="20"/>
          <w:szCs w:val="20"/>
        </w:rPr>
        <w:lastRenderedPageBreak/>
        <w:t>- нож, что это?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Велосипед, что это? Килограмм, что это?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фигуры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ты знаешь?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 xml:space="preserve">- в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какой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стране ты живешь? Какой твой адрес?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береза, дуб, осина - это...?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 xml:space="preserve">- каких домашних, диких животных ты знаешь?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Почему их так называют?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у коровы - теленок, у собаки - ..., у лошади - ...?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почему раньше, чем пройдет поезд, опускается шлагбаум?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- огурец, помидор, морковь, свекла - это ...?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proofErr w:type="gramEnd"/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Одной из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242424"/>
          <w:sz w:val="20"/>
          <w:szCs w:val="20"/>
        </w:rPr>
        <w:t>наиболее доступных и распространенных методик тестирования готовности ребенка к обучению в школе является тест Керна-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242424"/>
          <w:sz w:val="20"/>
          <w:szCs w:val="20"/>
        </w:rPr>
        <w:t>Йирасека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242424"/>
          <w:sz w:val="20"/>
          <w:szCs w:val="20"/>
        </w:rPr>
        <w:t>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242424"/>
          <w:sz w:val="20"/>
          <w:szCs w:val="20"/>
        </w:rPr>
        <w:t>Он состоит из трех заданий: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нарисовать фигуру человека;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скопировать небольшую фразу;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скопировать 10 точек, расположенных одна под другой на равном расстоянии по вертикали и горизонтали.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Рисуй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как умеешь". Можно подбодрить ребенка, если он не уверен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242424"/>
          <w:sz w:val="20"/>
          <w:szCs w:val="20"/>
        </w:rPr>
        <w:t>Каждое задание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Style w:val="a4"/>
          <w:rFonts w:ascii="Lucida Sans Unicode" w:hAnsi="Lucida Sans Unicode" w:cs="Lucida Sans Unicode"/>
          <w:color w:val="242424"/>
          <w:sz w:val="20"/>
          <w:szCs w:val="20"/>
        </w:rPr>
        <w:t>оценивается по пятибалльной шкале, причем 1 - лучшая оценка, а 5 - худшая.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proofErr w:type="gramEnd"/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При оценке фразы 1 балл ставится, когда фраза скопирована достаточно точно, 2 балла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-- 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предложение можно прочитать, 3 балла - можно прочитать хотя бы 4 буквы, 4 балла - с 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lastRenderedPageBreak/>
        <w:t>образцом сходны хотя бы две буквы, сохраняется видимость письма, 5 баллов - каракули.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5 баллов - каракули.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Керна-</w:t>
      </w:r>
      <w:proofErr w:type="spellStart"/>
      <w:r>
        <w:rPr>
          <w:rFonts w:ascii="Lucida Sans Unicode" w:hAnsi="Lucida Sans Unicode" w:cs="Lucida Sans Unicode"/>
          <w:color w:val="242424"/>
          <w:sz w:val="20"/>
          <w:szCs w:val="20"/>
        </w:rPr>
        <w:t>Йирасека</w:t>
      </w:r>
      <w:proofErr w:type="spell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Тест, с помощью которого можно определить, хочет ли малыш идти в школу и что его там привлекает: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5. Если бы в классе у вас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заболела учительница и директор предложил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бы ее заменить другой учительницей или мамой, кого бы ты выбрал?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6. Если бы было две школы - в одной задавали бы уроки на дом, а в другой нет, - в какой из них ты бы хотел учиться?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9. Если бы твой друг (подружка) спросил, что тебе больше всего нравится в школе, что бы ты ему ответил?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lastRenderedPageBreak/>
        <w:t xml:space="preserve">Проанализируйте ответы ребенка. За каждый правильный ответ дается 1 балл,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за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неправильный - 0 баллов. Если ребенок набрал 5 баллов и больше, можно смело сказать, что он внутренне готов к школе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.(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КОНЕЦ)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>
        <w:rPr>
          <w:rFonts w:ascii="Lucida Sans Unicode" w:hAnsi="Lucida Sans Unicode" w:cs="Lucida Sans Unicode"/>
          <w:color w:val="242424"/>
          <w:sz w:val="20"/>
          <w:szCs w:val="20"/>
        </w:rPr>
        <w:t>со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взрослыми.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 Сейчас в Москве и других городах России разворачивается сеть психолого-медико-социальных центров. Здесь специалисты бесплатно проконсультируют вас, проведут квалифицированную диагностику, определят уровень подготовки ребенка к школе.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proofErr w:type="gramStart"/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t>Шуточный тест для первоклассников</w:t>
      </w:r>
      <w:r>
        <w:rPr>
          <w:rStyle w:val="apple-converted-space"/>
          <w:rFonts w:ascii="Lucida Sans Unicode" w:hAnsi="Lucida Sans Unicode" w:cs="Lucida Sans Unicode"/>
          <w:color w:val="483D8B"/>
          <w:sz w:val="20"/>
          <w:szCs w:val="20"/>
        </w:rPr>
        <w:t> </w:t>
      </w:r>
      <w:r>
        <w:rPr>
          <w:rFonts w:ascii="Lucida Sans Unicode" w:hAnsi="Lucida Sans Unicode" w:cs="Lucida Sans Unicode"/>
          <w:color w:val="483D8B"/>
          <w:sz w:val="20"/>
          <w:szCs w:val="20"/>
        </w:rPr>
        <w:t>(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t>ведущий читает четверостишия, первоклассники произносят "и я" там, где это уместно.</w:t>
      </w:r>
      <w:proofErr w:type="gramEnd"/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Все домашние заданья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Б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уду четко выполнять.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На урок без опозданья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Б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уду утром прибегать.</w:t>
      </w:r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Дома ручку не забуду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И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тетрадь, и карандаш.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А забыл - реветь я буду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Н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а весь класс, на весь этаж.</w:t>
      </w:r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На уроках обещаю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Н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е шуметь и не болтать.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Если и ответ не знаю,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Буду руку поднимать.</w:t>
      </w:r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А во время перемены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О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бещаю не шуметь,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Не сбивать людей и стены,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Не толкаться, как медведь.</w:t>
      </w:r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Буду ловким, буду смелым,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Буду я в футбол играть.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Значит, буду то и дело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Мячик в окна забивать.</w:t>
      </w:r>
    </w:p>
    <w:p w:rsidR="00357A69" w:rsidRDefault="00357A69" w:rsidP="00EE672C">
      <w:pPr>
        <w:pStyle w:val="a3"/>
        <w:shd w:val="clear" w:color="auto" w:fill="FFFFFF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Буду умным и веселым,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Делать добрые дела,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Чтоб меня родная школа</w:t>
      </w:r>
      <w:proofErr w:type="gramStart"/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К</w:t>
      </w:r>
      <w:proofErr w:type="gramEnd"/>
      <w:r>
        <w:rPr>
          <w:rFonts w:ascii="Lucida Sans Unicode" w:hAnsi="Lucida Sans Unicode" w:cs="Lucida Sans Unicode"/>
          <w:color w:val="242424"/>
          <w:sz w:val="20"/>
          <w:szCs w:val="20"/>
        </w:rPr>
        <w:t>ак родного, приняла.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483D8B"/>
          <w:sz w:val="20"/>
          <w:szCs w:val="20"/>
        </w:rPr>
        <w:lastRenderedPageBreak/>
        <w:t>Тест-анкета для обследования предрасположенности ребёнка к различным видам человеческой деятельности.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Ребёнок имеет очевидные технические способности, если он: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интересуется самыми разными механизмами и машинами;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-любит конструировать модели, приборы;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сам докапывается до причин неисправностей механизмов или аппаратуры, любит загадочные поломки или сбои в работе механизмов;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может (или пытается) чинить испорченные приборы и механизмы, использовать старые детали для создания новых игрушек, приборов, поделок, находить оригинальные решения;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любит и умеет рисовать, "видит" чертежи и эскизы механизмов;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интересуется специальной, возможно, даже взрослой технической литературой.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  <w:r>
        <w:rPr>
          <w:rFonts w:ascii="Lucida Sans Unicode" w:hAnsi="Lucida Sans Unicode" w:cs="Lucida Sans Unicode"/>
          <w:color w:val="242424"/>
          <w:sz w:val="20"/>
          <w:szCs w:val="20"/>
        </w:rPr>
        <w:br/>
        <w:t>Ребёнок имеет музыкальный талант, если он: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любит музыку и музыкальные записи, всегда стремится туда, где можно послушать музыку;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- очень быстро и легко отзывается на ритм и мелодию, внимательно </w:t>
      </w:r>
      <w:proofErr w:type="spellStart"/>
      <w:r>
        <w:rPr>
          <w:rFonts w:ascii="Lucida Sans Unicode" w:hAnsi="Lucida Sans Unicode" w:cs="Lucida Sans Unicode"/>
          <w:color w:val="242424"/>
          <w:sz w:val="20"/>
          <w:szCs w:val="20"/>
        </w:rPr>
        <w:t>вслушавается</w:t>
      </w:r>
      <w:proofErr w:type="spellEnd"/>
      <w:r>
        <w:rPr>
          <w:rFonts w:ascii="Lucida Sans Unicode" w:hAnsi="Lucida Sans Unicode" w:cs="Lucida Sans Unicode"/>
          <w:color w:val="242424"/>
          <w:sz w:val="20"/>
          <w:szCs w:val="20"/>
        </w:rPr>
        <w:t xml:space="preserve"> в них, легко их запоминает;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если поёт или играет на музыкальном инструменте, вкладывает в исполнение много чувств и энергии, а также своё настроение;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сочиняет свои собственные мелодии;</w:t>
      </w:r>
      <w:r>
        <w:rPr>
          <w:rStyle w:val="apple-converted-space"/>
          <w:rFonts w:ascii="Lucida Sans Unicode" w:hAnsi="Lucida Sans Unicode" w:cs="Lucida Sans Unicode"/>
          <w:color w:val="242424"/>
          <w:sz w:val="20"/>
          <w:szCs w:val="20"/>
        </w:rPr>
        <w:t> 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- научился или учится играть на каком-либо музыкальном инструменте</w:t>
      </w:r>
    </w:p>
    <w:p w:rsidR="00357A69" w:rsidRDefault="00357A69" w:rsidP="00357A69">
      <w:pPr>
        <w:pStyle w:val="a3"/>
        <w:shd w:val="clear" w:color="auto" w:fill="FFFFFF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>
        <w:rPr>
          <w:rFonts w:ascii="Lucida Sans Unicode" w:hAnsi="Lucida Sans Unicode" w:cs="Lucida Sans Unicode"/>
          <w:color w:val="242424"/>
          <w:sz w:val="20"/>
          <w:szCs w:val="20"/>
        </w:rPr>
        <w:t>Вас беспокоят предстоящие трудности первоклассника? Вы хотите помочь ребенку справиться с ними, но не знаете как? Об этом и о многом другом читайте на моем сайте.</w:t>
      </w:r>
    </w:p>
    <w:p w:rsidR="00357A69" w:rsidRPr="00357A69" w:rsidRDefault="00357A69"/>
    <w:p w:rsidR="00357A69" w:rsidRPr="00357A69" w:rsidRDefault="00357A69"/>
    <w:sectPr w:rsidR="00357A69" w:rsidRPr="00357A69" w:rsidSect="009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4A72"/>
    <w:multiLevelType w:val="multilevel"/>
    <w:tmpl w:val="63D0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DBD"/>
    <w:rsid w:val="00357A69"/>
    <w:rsid w:val="00503DBD"/>
    <w:rsid w:val="008A1186"/>
    <w:rsid w:val="009D1472"/>
    <w:rsid w:val="00A418DC"/>
    <w:rsid w:val="00E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72"/>
  </w:style>
  <w:style w:type="paragraph" w:styleId="2">
    <w:name w:val="heading 2"/>
    <w:basedOn w:val="a"/>
    <w:link w:val="20"/>
    <w:uiPriority w:val="9"/>
    <w:qFormat/>
    <w:rsid w:val="00503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A69"/>
    <w:rPr>
      <w:b/>
      <w:bCs/>
    </w:rPr>
  </w:style>
  <w:style w:type="character" w:customStyle="1" w:styleId="apple-converted-space">
    <w:name w:val="apple-converted-space"/>
    <w:basedOn w:val="a0"/>
    <w:rsid w:val="00357A69"/>
  </w:style>
  <w:style w:type="character" w:styleId="a5">
    <w:name w:val="Emphasis"/>
    <w:basedOn w:val="a0"/>
    <w:uiPriority w:val="20"/>
    <w:qFormat/>
    <w:rsid w:val="00357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2031</Words>
  <Characters>11583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</dc:creator>
  <cp:keywords/>
  <dc:description/>
  <cp:lastModifiedBy>Завуч</cp:lastModifiedBy>
  <cp:revision>5</cp:revision>
  <dcterms:created xsi:type="dcterms:W3CDTF">2013-05-22T17:07:00Z</dcterms:created>
  <dcterms:modified xsi:type="dcterms:W3CDTF">2014-02-21T04:55:00Z</dcterms:modified>
</cp:coreProperties>
</file>